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6C78" w:rsidRDefault="000C6C78" w:rsidP="000C6C78">
      <w:pPr>
        <w:rPr>
          <w:color w:val="000000"/>
        </w:rPr>
      </w:pPr>
      <w:r>
        <w:rPr>
          <w:color w:val="000000"/>
        </w:rPr>
        <w:t xml:space="preserve">I updated my cases and made the plans minimum value and re-ran the reports. I am no longer seeing the 1F code but I am noticing that line 16 for some cases </w:t>
      </w:r>
      <w:proofErr w:type="gramStart"/>
      <w:r>
        <w:rPr>
          <w:color w:val="000000"/>
        </w:rPr>
        <w:t>is</w:t>
      </w:r>
      <w:proofErr w:type="gramEnd"/>
      <w:r>
        <w:rPr>
          <w:color w:val="000000"/>
        </w:rPr>
        <w:t xml:space="preserve"> coming up blank. I also added the other open items at the end of the email.  </w:t>
      </w:r>
    </w:p>
    <w:p w:rsidR="000C6C78" w:rsidRDefault="000C6C78" w:rsidP="000C6C78">
      <w:pPr>
        <w:rPr>
          <w:color w:val="000000"/>
        </w:rPr>
      </w:pPr>
    </w:p>
    <w:p w:rsidR="000C6C78" w:rsidRDefault="000C6C78" w:rsidP="000C6C78">
      <w:pPr>
        <w:rPr>
          <w:color w:val="000000"/>
        </w:rPr>
      </w:pPr>
      <w:r>
        <w:rPr>
          <w:color w:val="000000"/>
        </w:rPr>
        <w:t>RCPS Examples (report finalized on 3/30/2016):</w:t>
      </w:r>
    </w:p>
    <w:p w:rsidR="000C6C78" w:rsidRDefault="000C6C78" w:rsidP="000C6C78">
      <w:pPr>
        <w:rPr>
          <w:color w:val="000000"/>
        </w:rPr>
      </w:pPr>
      <w:r>
        <w:rPr>
          <w:color w:val="000000"/>
        </w:rPr>
        <w:t>11 people show a blank in line 16 and are showing a 1G in line 14</w:t>
      </w:r>
    </w:p>
    <w:tbl>
      <w:tblPr>
        <w:tblW w:w="0" w:type="auto"/>
        <w:tblCellMar>
          <w:left w:w="0" w:type="dxa"/>
          <w:right w:w="0" w:type="dxa"/>
        </w:tblCellMar>
        <w:tblLook w:val="04A0" w:firstRow="1" w:lastRow="0" w:firstColumn="1" w:lastColumn="0" w:noHBand="0" w:noVBand="1"/>
      </w:tblPr>
      <w:tblGrid>
        <w:gridCol w:w="1060"/>
        <w:gridCol w:w="1380"/>
      </w:tblGrid>
      <w:tr w:rsidR="000C6C78" w:rsidTr="000C6C78">
        <w:trPr>
          <w:trHeight w:val="255"/>
        </w:trPr>
        <w:tc>
          <w:tcPr>
            <w:tcW w:w="10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First Name</w:t>
            </w:r>
          </w:p>
        </w:tc>
        <w:tc>
          <w:tcPr>
            <w:tcW w:w="13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Last Name</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Kay</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Alley</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Sonya</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Clark</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Andrea</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Edwards</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Sarah</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Gill Anthony</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Monica</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Hubbard</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Charlita</w:t>
            </w:r>
            <w:proofErr w:type="spellEnd"/>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Ingram</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Jo</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Lonker</w:t>
            </w:r>
            <w:proofErr w:type="spellEnd"/>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Donna</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McCaleb</w:t>
            </w:r>
            <w:proofErr w:type="spellEnd"/>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Alice</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Mitchell</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Shane</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Pendleton</w:t>
            </w:r>
          </w:p>
        </w:tc>
      </w:tr>
      <w:tr w:rsidR="000C6C78" w:rsidTr="000C6C78">
        <w:trPr>
          <w:trHeight w:val="255"/>
        </w:trPr>
        <w:tc>
          <w:tcPr>
            <w:tcW w:w="10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Caroline</w:t>
            </w:r>
          </w:p>
        </w:tc>
        <w:tc>
          <w:tcPr>
            <w:tcW w:w="138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Thielecke</w:t>
            </w:r>
            <w:proofErr w:type="spellEnd"/>
          </w:p>
        </w:tc>
      </w:tr>
    </w:tbl>
    <w:p w:rsidR="000C6C78" w:rsidRDefault="000C6C78" w:rsidP="000C6C78">
      <w:pPr>
        <w:rPr>
          <w:color w:val="000000"/>
        </w:rPr>
      </w:pPr>
    </w:p>
    <w:p w:rsidR="000C6C78" w:rsidRDefault="000C6C78" w:rsidP="000C6C78">
      <w:pPr>
        <w:rPr>
          <w:color w:val="000000"/>
        </w:rPr>
      </w:pPr>
      <w:proofErr w:type="spellStart"/>
      <w:r>
        <w:rPr>
          <w:color w:val="000000"/>
        </w:rPr>
        <w:t>Kaeser</w:t>
      </w:r>
      <w:proofErr w:type="spellEnd"/>
      <w:r>
        <w:rPr>
          <w:color w:val="000000"/>
        </w:rPr>
        <w:t xml:space="preserve"> Examples (report finalized on 3/30/2016):</w:t>
      </w:r>
    </w:p>
    <w:p w:rsidR="000C6C78" w:rsidRDefault="000C6C78" w:rsidP="000C6C78">
      <w:pPr>
        <w:rPr>
          <w:color w:val="000000"/>
        </w:rPr>
      </w:pPr>
      <w:r>
        <w:rPr>
          <w:color w:val="000000"/>
        </w:rPr>
        <w:t>Frank Mueller – Line 16 blank, Line 14 1E.  He waived medical on 12/19/2013, eff 1/1/2014. I do not see anything for 2015 listed in the EE history.  Is that why Line 16 it’s blank?</w:t>
      </w:r>
    </w:p>
    <w:p w:rsidR="000C6C78" w:rsidRDefault="000C6C78" w:rsidP="000C6C78">
      <w:pPr>
        <w:rPr>
          <w:color w:val="000000"/>
        </w:rPr>
      </w:pPr>
    </w:p>
    <w:p w:rsidR="000C6C78" w:rsidRDefault="000C6C78" w:rsidP="000C6C78">
      <w:pPr>
        <w:rPr>
          <w:color w:val="000000"/>
        </w:rPr>
      </w:pPr>
      <w:r>
        <w:rPr>
          <w:color w:val="000000"/>
        </w:rPr>
        <w:t>Denton Examples (report finalized on 3/30/2016):</w:t>
      </w:r>
    </w:p>
    <w:p w:rsidR="000C6C78" w:rsidRDefault="000C6C78" w:rsidP="000C6C78">
      <w:pPr>
        <w:rPr>
          <w:color w:val="000000"/>
        </w:rPr>
      </w:pPr>
      <w:r>
        <w:rPr>
          <w:color w:val="000000"/>
        </w:rPr>
        <w:t>30 people showing a blank in line 16 and showing either 1G or 1H in line 14</w:t>
      </w:r>
    </w:p>
    <w:tbl>
      <w:tblPr>
        <w:tblW w:w="0" w:type="auto"/>
        <w:tblCellMar>
          <w:left w:w="0" w:type="dxa"/>
          <w:right w:w="0" w:type="dxa"/>
        </w:tblCellMar>
        <w:tblLook w:val="04A0" w:firstRow="1" w:lastRow="0" w:firstColumn="1" w:lastColumn="0" w:noHBand="0" w:noVBand="1"/>
      </w:tblPr>
      <w:tblGrid>
        <w:gridCol w:w="993"/>
        <w:gridCol w:w="1384"/>
        <w:gridCol w:w="960"/>
        <w:gridCol w:w="960"/>
      </w:tblGrid>
      <w:tr w:rsidR="000C6C78" w:rsidTr="000C6C78">
        <w:trPr>
          <w:trHeight w:val="255"/>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First Name</w:t>
            </w:r>
          </w:p>
        </w:tc>
        <w:tc>
          <w:tcPr>
            <w:tcW w:w="13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Last Name</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Line 14 Code</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Line 16 Code</w:t>
            </w: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Ronda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Barnes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Danella</w:t>
            </w:r>
            <w:proofErr w:type="spellEnd"/>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Bunselmeyer</w:t>
            </w:r>
            <w:proofErr w:type="spellEnd"/>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Denise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Burke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Christen</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Calhoun</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Jamie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Carter</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Jeffrey</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Carter</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Marlene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Cordell</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Elliot</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Edmonds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Lara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Elio</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Caroline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Finley</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Kathryn</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Folger</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Austin</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Hammond</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Kenneth</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Hedges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Sophie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Huemer</w:t>
            </w:r>
            <w:proofErr w:type="spellEnd"/>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Melissa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Jimenez-Bolin</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Melanie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Johnston</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lastRenderedPageBreak/>
              <w:t>Randee</w:t>
            </w:r>
            <w:proofErr w:type="spellEnd"/>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Klingele</w:t>
            </w:r>
            <w:proofErr w:type="spellEnd"/>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Elva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Maldonado</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Denise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Marquez</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Casey</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McBride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Brittany</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McCarty</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Brandon</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McGary</w:t>
            </w:r>
            <w:proofErr w:type="spellEnd"/>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Calvin</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McGary</w:t>
            </w:r>
            <w:proofErr w:type="spellEnd"/>
            <w:r>
              <w:rPr>
                <w:color w:val="000000"/>
              </w:rPr>
              <w:t xml:space="preserve"> III</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Chassidy</w:t>
            </w:r>
            <w:proofErr w:type="spellEnd"/>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Miles</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Jasmine</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Pope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Trisha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Rinck</w:t>
            </w:r>
            <w:proofErr w:type="spellEnd"/>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Katrina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Schroeder</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William</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Sterling</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proofErr w:type="spellStart"/>
            <w:r>
              <w:rPr>
                <w:color w:val="000000"/>
              </w:rPr>
              <w:t>Mayela</w:t>
            </w:r>
            <w:proofErr w:type="spellEnd"/>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Vasquez</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r w:rsidR="000C6C78" w:rsidTr="000C6C78">
        <w:trPr>
          <w:trHeight w:val="255"/>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Janna</w:t>
            </w:r>
          </w:p>
        </w:tc>
        <w:tc>
          <w:tcPr>
            <w:tcW w:w="13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White</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color w:val="000000"/>
              </w:rPr>
            </w:pPr>
            <w:r>
              <w:rPr>
                <w:color w:val="000000"/>
              </w:rPr>
              <w:t>1H</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rsidR="000C6C78" w:rsidRDefault="000C6C78">
            <w:pPr>
              <w:rPr>
                <w:rFonts w:ascii="Times New Roman" w:eastAsia="Times New Roman" w:hAnsi="Times New Roman"/>
                <w:sz w:val="20"/>
                <w:szCs w:val="20"/>
              </w:rPr>
            </w:pPr>
          </w:p>
        </w:tc>
      </w:tr>
    </w:tbl>
    <w:p w:rsidR="000C6C78" w:rsidRDefault="000C6C78" w:rsidP="000C6C78">
      <w:pPr>
        <w:rPr>
          <w:color w:val="000000"/>
        </w:rPr>
      </w:pPr>
    </w:p>
    <w:p w:rsidR="000C6C78" w:rsidRDefault="000C6C78" w:rsidP="000C6C78">
      <w:pPr>
        <w:rPr>
          <w:b/>
          <w:bCs/>
          <w:color w:val="000000"/>
          <w:u w:val="single"/>
        </w:rPr>
      </w:pPr>
      <w:r>
        <w:rPr>
          <w:b/>
          <w:bCs/>
          <w:color w:val="000000"/>
          <w:u w:val="single"/>
        </w:rPr>
        <w:t>Other Open Items</w:t>
      </w:r>
    </w:p>
    <w:p w:rsidR="000C6C78" w:rsidRDefault="000C6C78" w:rsidP="000C6C78">
      <w:pPr>
        <w:rPr>
          <w:b/>
          <w:bCs/>
          <w:color w:val="000000"/>
        </w:rPr>
      </w:pPr>
      <w:proofErr w:type="spellStart"/>
      <w:r>
        <w:rPr>
          <w:b/>
          <w:bCs/>
          <w:color w:val="000000"/>
        </w:rPr>
        <w:t>Yami</w:t>
      </w:r>
      <w:proofErr w:type="spellEnd"/>
      <w:r>
        <w:rPr>
          <w:b/>
          <w:bCs/>
          <w:color w:val="000000"/>
        </w:rPr>
        <w:t xml:space="preserve"> Question on </w:t>
      </w:r>
      <w:proofErr w:type="spellStart"/>
      <w:r>
        <w:rPr>
          <w:b/>
          <w:bCs/>
          <w:color w:val="000000"/>
        </w:rPr>
        <w:t>Kaeser</w:t>
      </w:r>
      <w:proofErr w:type="spellEnd"/>
      <w:r>
        <w:rPr>
          <w:b/>
          <w:bCs/>
          <w:color w:val="000000"/>
        </w:rPr>
        <w:t>:</w:t>
      </w:r>
    </w:p>
    <w:p w:rsidR="000C6C78" w:rsidRDefault="000C6C78" w:rsidP="000C6C78">
      <w:pPr>
        <w:rPr>
          <w:color w:val="000000"/>
        </w:rPr>
      </w:pPr>
      <w:r>
        <w:rPr>
          <w:color w:val="000000"/>
        </w:rPr>
        <w:t xml:space="preserve">1094C </w:t>
      </w:r>
      <w:proofErr w:type="gramStart"/>
      <w:r>
        <w:rPr>
          <w:color w:val="000000"/>
        </w:rPr>
        <w:t>Should</w:t>
      </w:r>
      <w:proofErr w:type="gramEnd"/>
      <w:r>
        <w:rPr>
          <w:color w:val="000000"/>
        </w:rPr>
        <w:t xml:space="preserve"> there be something selected in </w:t>
      </w:r>
      <w:r>
        <w:t>section 22 of the form?</w:t>
      </w:r>
    </w:p>
    <w:p w:rsidR="000C6C78" w:rsidRDefault="000C6C78" w:rsidP="000C6C78">
      <w:pPr>
        <w:rPr>
          <w:color w:val="000000"/>
        </w:rPr>
      </w:pPr>
      <w:r>
        <w:rPr>
          <w:noProof/>
          <w:color w:val="000000"/>
        </w:rPr>
        <w:drawing>
          <wp:inline distT="0" distB="0" distL="0" distR="0">
            <wp:extent cx="8595360" cy="563880"/>
            <wp:effectExtent l="0" t="0" r="0" b="7620"/>
            <wp:docPr id="4" name="Picture 4" descr="cid:image029.png@01D18457.DB243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29.png@01D18457.DB24376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8595360" cy="563880"/>
                    </a:xfrm>
                    <a:prstGeom prst="rect">
                      <a:avLst/>
                    </a:prstGeom>
                    <a:noFill/>
                    <a:ln>
                      <a:noFill/>
                    </a:ln>
                  </pic:spPr>
                </pic:pic>
              </a:graphicData>
            </a:graphic>
          </wp:inline>
        </w:drawing>
      </w:r>
    </w:p>
    <w:p w:rsidR="000C6C78" w:rsidRDefault="000C6C78" w:rsidP="000C6C78">
      <w:pPr>
        <w:rPr>
          <w:b/>
          <w:bCs/>
          <w:color w:val="000000"/>
        </w:rPr>
      </w:pPr>
    </w:p>
    <w:p w:rsidR="000C6C78" w:rsidRDefault="000C6C78" w:rsidP="000C6C78">
      <w:pPr>
        <w:rPr>
          <w:b/>
          <w:bCs/>
          <w:color w:val="000000"/>
        </w:rPr>
      </w:pPr>
      <w:r>
        <w:rPr>
          <w:b/>
          <w:bCs/>
          <w:color w:val="000000"/>
        </w:rPr>
        <w:t xml:space="preserve">Questions from </w:t>
      </w:r>
      <w:proofErr w:type="spellStart"/>
      <w:r>
        <w:rPr>
          <w:b/>
          <w:bCs/>
          <w:color w:val="000000"/>
        </w:rPr>
        <w:t>Kaeser</w:t>
      </w:r>
      <w:proofErr w:type="spellEnd"/>
      <w:r>
        <w:rPr>
          <w:b/>
          <w:bCs/>
          <w:color w:val="000000"/>
        </w:rPr>
        <w:t xml:space="preserve"> on the reporting: </w:t>
      </w:r>
    </w:p>
    <w:p w:rsidR="000C6C78" w:rsidRDefault="000C6C78" w:rsidP="000C6C78">
      <w:pPr>
        <w:rPr>
          <w:color w:val="1F497D"/>
        </w:rPr>
      </w:pPr>
      <w:r>
        <w:rPr>
          <w:rFonts w:ascii="Arial" w:hAnsi="Arial" w:cs="Arial"/>
        </w:rPr>
        <w:t xml:space="preserve">Also, this employee has been full time since he’s been with us, why is this column showing as no (for everyone, not just him)?  </w:t>
      </w:r>
      <w:proofErr w:type="spellStart"/>
      <w:r>
        <w:rPr>
          <w:rFonts w:ascii="Arial" w:hAnsi="Arial" w:cs="Arial"/>
          <w:color w:val="0000FF"/>
        </w:rPr>
        <w:t>Yami</w:t>
      </w:r>
      <w:proofErr w:type="spellEnd"/>
      <w:r>
        <w:rPr>
          <w:rFonts w:ascii="Arial" w:hAnsi="Arial" w:cs="Arial"/>
          <w:color w:val="0000FF"/>
        </w:rPr>
        <w:t xml:space="preserve"> - Is there something we need to update in the site for this?</w:t>
      </w:r>
    </w:p>
    <w:p w:rsidR="000C6C78" w:rsidRDefault="000C6C78" w:rsidP="000C6C78">
      <w:pPr>
        <w:rPr>
          <w:rFonts w:ascii="Arial" w:hAnsi="Arial" w:cs="Arial"/>
        </w:rPr>
      </w:pPr>
      <w:r>
        <w:rPr>
          <w:rFonts w:ascii="Arial" w:hAnsi="Arial" w:cs="Arial"/>
        </w:rPr>
        <w:br/>
      </w:r>
      <w:r>
        <w:rPr>
          <w:noProof/>
        </w:rPr>
        <w:drawing>
          <wp:inline distT="0" distB="0" distL="0" distR="0">
            <wp:extent cx="11041380" cy="769620"/>
            <wp:effectExtent l="0" t="0" r="7620" b="0"/>
            <wp:docPr id="3" name="Picture 3" descr="cid:image002.png@01D17B86.A7EB39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17B86.A7EB39E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1041380" cy="769620"/>
                    </a:xfrm>
                    <a:prstGeom prst="rect">
                      <a:avLst/>
                    </a:prstGeom>
                    <a:noFill/>
                    <a:ln>
                      <a:noFill/>
                    </a:ln>
                  </pic:spPr>
                </pic:pic>
              </a:graphicData>
            </a:graphic>
          </wp:inline>
        </w:drawing>
      </w:r>
    </w:p>
    <w:p w:rsidR="000C6C78" w:rsidRDefault="000C6C78" w:rsidP="000C6C78">
      <w:pPr>
        <w:rPr>
          <w:rFonts w:ascii="Arial" w:hAnsi="Arial" w:cs="Arial"/>
        </w:rPr>
      </w:pPr>
    </w:p>
    <w:p w:rsidR="000C6C78" w:rsidRDefault="000C6C78" w:rsidP="000C6C78">
      <w:pPr>
        <w:spacing w:after="240"/>
        <w:rPr>
          <w:rFonts w:ascii="Arial" w:hAnsi="Arial" w:cs="Arial"/>
        </w:rPr>
      </w:pPr>
      <w:r>
        <w:rPr>
          <w:rFonts w:ascii="Arial" w:hAnsi="Arial" w:cs="Arial"/>
        </w:rPr>
        <w:t>**********************************************</w:t>
      </w:r>
    </w:p>
    <w:p w:rsidR="000C6C78" w:rsidRDefault="000C6C78" w:rsidP="000C6C78">
      <w:pPr>
        <w:spacing w:after="240"/>
        <w:rPr>
          <w:rFonts w:ascii="Arial" w:hAnsi="Arial" w:cs="Arial"/>
        </w:rPr>
      </w:pPr>
      <w:r>
        <w:rPr>
          <w:rFonts w:ascii="Arial" w:hAnsi="Arial" w:cs="Arial"/>
        </w:rPr>
        <w:t xml:space="preserve">PPO is still visible in the waiting period (though the minimum cost has changed from the 221 to zero): </w:t>
      </w:r>
      <w:proofErr w:type="spellStart"/>
      <w:r>
        <w:rPr>
          <w:rFonts w:ascii="Arial" w:hAnsi="Arial" w:cs="Arial"/>
          <w:color w:val="0000FF"/>
        </w:rPr>
        <w:t>Yami</w:t>
      </w:r>
      <w:proofErr w:type="spellEnd"/>
      <w:r>
        <w:rPr>
          <w:rFonts w:ascii="Arial" w:hAnsi="Arial" w:cs="Arial"/>
          <w:color w:val="0000FF"/>
        </w:rPr>
        <w:t xml:space="preserve"> – After I removed the Lowest EE Cost the cost for the EE below went away however the report is still picking up the plan name, is that correct?</w:t>
      </w:r>
    </w:p>
    <w:p w:rsidR="000C6C78" w:rsidRDefault="000C6C78" w:rsidP="000C6C78">
      <w:pPr>
        <w:rPr>
          <w:rFonts w:ascii="Arial" w:hAnsi="Arial" w:cs="Arial"/>
        </w:rPr>
      </w:pPr>
      <w:r>
        <w:rPr>
          <w:rFonts w:ascii="Arial" w:hAnsi="Arial" w:cs="Arial"/>
        </w:rPr>
        <w:lastRenderedPageBreak/>
        <w:br/>
      </w:r>
      <w:r>
        <w:rPr>
          <w:noProof/>
        </w:rPr>
        <w:drawing>
          <wp:inline distT="0" distB="0" distL="0" distR="0">
            <wp:extent cx="11041380" cy="2049780"/>
            <wp:effectExtent l="0" t="0" r="7620" b="7620"/>
            <wp:docPr id="2" name="Picture 2" descr="cid:image003.png@01D17B86.A7EB39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17B86.A7EB39E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1041380" cy="2049780"/>
                    </a:xfrm>
                    <a:prstGeom prst="rect">
                      <a:avLst/>
                    </a:prstGeom>
                    <a:noFill/>
                    <a:ln>
                      <a:noFill/>
                    </a:ln>
                  </pic:spPr>
                </pic:pic>
              </a:graphicData>
            </a:graphic>
          </wp:inline>
        </w:drawing>
      </w:r>
    </w:p>
    <w:p w:rsidR="000C6C78" w:rsidRDefault="000C6C78" w:rsidP="000C6C78">
      <w:pPr>
        <w:rPr>
          <w:rFonts w:ascii="Arial" w:hAnsi="Arial" w:cs="Arial"/>
        </w:rPr>
      </w:pPr>
    </w:p>
    <w:p w:rsidR="000C6C78" w:rsidRDefault="000C6C78" w:rsidP="000C6C78">
      <w:pPr>
        <w:rPr>
          <w:rFonts w:ascii="Arial" w:hAnsi="Arial" w:cs="Arial"/>
        </w:rPr>
      </w:pPr>
      <w:r>
        <w:rPr>
          <w:rFonts w:ascii="Arial" w:hAnsi="Arial" w:cs="Arial"/>
        </w:rPr>
        <w:t>*************************************************</w:t>
      </w:r>
    </w:p>
    <w:p w:rsidR="000C6C78" w:rsidRDefault="000C6C78" w:rsidP="000C6C78">
      <w:pPr>
        <w:rPr>
          <w:rFonts w:ascii="Arial" w:hAnsi="Arial" w:cs="Arial"/>
        </w:rPr>
      </w:pPr>
      <w:r>
        <w:rPr>
          <w:rFonts w:ascii="Arial" w:hAnsi="Arial" w:cs="Arial"/>
        </w:rPr>
        <w:t xml:space="preserve">I realize this is not what the employee sees on the 1095, but this labeling here is confusing. Because it is not possible to be both Part Time and NOT EMPLOYED in the same time frame for the same employer. Perhaps a better label should be used. </w:t>
      </w:r>
      <w:proofErr w:type="spellStart"/>
      <w:r>
        <w:rPr>
          <w:rFonts w:ascii="Arial" w:hAnsi="Arial" w:cs="Arial"/>
          <w:color w:val="0000FF"/>
        </w:rPr>
        <w:t>Yami</w:t>
      </w:r>
      <w:proofErr w:type="spellEnd"/>
      <w:r>
        <w:rPr>
          <w:rFonts w:ascii="Arial" w:hAnsi="Arial" w:cs="Arial"/>
          <w:color w:val="0000FF"/>
        </w:rPr>
        <w:t xml:space="preserve"> – Feedback from the client regarding the report. Also, </w:t>
      </w:r>
      <w:proofErr w:type="gramStart"/>
      <w:r>
        <w:rPr>
          <w:rFonts w:ascii="Arial" w:hAnsi="Arial" w:cs="Arial"/>
          <w:color w:val="0000FF"/>
        </w:rPr>
        <w:t>Why</w:t>
      </w:r>
      <w:proofErr w:type="gramEnd"/>
      <w:r>
        <w:rPr>
          <w:rFonts w:ascii="Arial" w:hAnsi="Arial" w:cs="Arial"/>
          <w:color w:val="0000FF"/>
        </w:rPr>
        <w:t xml:space="preserve"> is the EE showing Part Time? The EE was terminated eff 1/22/2015.  The client does not use a part time status.  The EE has a terminated status in the site. </w:t>
      </w:r>
      <w:r>
        <w:rPr>
          <w:rFonts w:ascii="Arial" w:hAnsi="Arial" w:cs="Arial"/>
          <w:color w:val="0000FF"/>
        </w:rPr>
        <w:br/>
      </w:r>
      <w:r>
        <w:rPr>
          <w:rFonts w:ascii="Arial" w:hAnsi="Arial" w:cs="Arial"/>
        </w:rPr>
        <w:br/>
      </w:r>
      <w:r>
        <w:rPr>
          <w:noProof/>
        </w:rPr>
        <w:drawing>
          <wp:inline distT="0" distB="0" distL="0" distR="0">
            <wp:extent cx="11010900" cy="868680"/>
            <wp:effectExtent l="0" t="0" r="0" b="7620"/>
            <wp:docPr id="1" name="Picture 1" descr="cid:image004.png@01D17B86.A7EB39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4.png@01D17B86.A7EB39E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11010900" cy="868680"/>
                    </a:xfrm>
                    <a:prstGeom prst="rect">
                      <a:avLst/>
                    </a:prstGeom>
                    <a:noFill/>
                    <a:ln>
                      <a:noFill/>
                    </a:ln>
                  </pic:spPr>
                </pic:pic>
              </a:graphicData>
            </a:graphic>
          </wp:inline>
        </w:drawing>
      </w:r>
    </w:p>
    <w:p w:rsidR="000C6C78" w:rsidRDefault="000C6C78" w:rsidP="000C6C78">
      <w:pPr>
        <w:rPr>
          <w:rFonts w:ascii="Arial" w:hAnsi="Arial" w:cs="Arial"/>
        </w:rPr>
      </w:pPr>
    </w:p>
    <w:p w:rsidR="000959C7" w:rsidRDefault="000959C7">
      <w:bookmarkStart w:id="0" w:name="_GoBack"/>
      <w:bookmarkEnd w:id="0"/>
    </w:p>
    <w:sectPr w:rsidR="000959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6C78"/>
    <w:rsid w:val="000959C7"/>
    <w:rsid w:val="000C6C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C78"/>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6C78"/>
    <w:rPr>
      <w:rFonts w:ascii="Tahoma" w:hAnsi="Tahoma" w:cs="Tahoma"/>
      <w:sz w:val="16"/>
      <w:szCs w:val="16"/>
    </w:rPr>
  </w:style>
  <w:style w:type="character" w:customStyle="1" w:styleId="BalloonTextChar">
    <w:name w:val="Balloon Text Char"/>
    <w:basedOn w:val="DefaultParagraphFont"/>
    <w:link w:val="BalloonText"/>
    <w:uiPriority w:val="99"/>
    <w:semiHidden/>
    <w:rsid w:val="000C6C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C78"/>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6C78"/>
    <w:rPr>
      <w:rFonts w:ascii="Tahoma" w:hAnsi="Tahoma" w:cs="Tahoma"/>
      <w:sz w:val="16"/>
      <w:szCs w:val="16"/>
    </w:rPr>
  </w:style>
  <w:style w:type="character" w:customStyle="1" w:styleId="BalloonTextChar">
    <w:name w:val="Balloon Text Char"/>
    <w:basedOn w:val="DefaultParagraphFont"/>
    <w:link w:val="BalloonText"/>
    <w:uiPriority w:val="99"/>
    <w:semiHidden/>
    <w:rsid w:val="000C6C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753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png@01D190DD.4DFE040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cid:image004.png@01D190DD.4DFE040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cid:image001.png@01D190DD.4DFE0400" TargetMode="External"/><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image" Target="cid:image003.png@01D190DD.4DFE040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408</Words>
  <Characters>2328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Leugers</dc:creator>
  <cp:lastModifiedBy>Jennifer Leugers</cp:lastModifiedBy>
  <cp:revision>1</cp:revision>
  <dcterms:created xsi:type="dcterms:W3CDTF">2016-04-07T22:03:00Z</dcterms:created>
  <dcterms:modified xsi:type="dcterms:W3CDTF">2016-04-07T22:05:00Z</dcterms:modified>
</cp:coreProperties>
</file>